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140104F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4-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="00935FFF">
        <w:rPr>
          <w:rFonts w:ascii="Arial" w:hAnsi="Arial" w:cs="Times New Roman"/>
          <w:b/>
          <w:sz w:val="24"/>
          <w:szCs w:val="20"/>
          <w:lang w:val="en-GB" w:eastAsia="zh-CN"/>
        </w:rPr>
        <w:t>-bis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A51F0E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0</w:t>
      </w:r>
      <w:r w:rsidR="00B06216">
        <w:rPr>
          <w:rFonts w:ascii="Arial" w:hAnsi="Arial" w:cs="Times New Roman"/>
          <w:b/>
          <w:bCs/>
          <w:sz w:val="24"/>
          <w:szCs w:val="20"/>
          <w:lang w:val="en-GB" w:eastAsia="zh-CN"/>
        </w:rPr>
        <w:t>4518</w:t>
      </w:r>
    </w:p>
    <w:bookmarkEnd w:id="0"/>
    <w:bookmarkEnd w:id="1"/>
    <w:p w14:paraId="06F8135D" w14:textId="7A7B8F10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935FFF">
        <w:rPr>
          <w:rFonts w:ascii="Arial" w:hAnsi="Arial" w:cs="Times New Roman"/>
          <w:b/>
          <w:sz w:val="24"/>
          <w:szCs w:val="20"/>
          <w:lang w:val="en-GB"/>
        </w:rPr>
        <w:t>April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 w:rsidR="00935FFF">
        <w:rPr>
          <w:rFonts w:ascii="Arial" w:hAnsi="Arial" w:cs="Times New Roman"/>
          <w:b/>
          <w:sz w:val="24"/>
          <w:szCs w:val="20"/>
          <w:lang w:val="en-GB"/>
        </w:rPr>
        <w:t>0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935FFF">
        <w:rPr>
          <w:rFonts w:ascii="Arial" w:hAnsi="Arial" w:cs="Times New Roman"/>
          <w:b/>
          <w:sz w:val="24"/>
          <w:szCs w:val="20"/>
          <w:lang w:val="en-GB"/>
        </w:rPr>
        <w:t>30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712C483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BWP switch</w:t>
      </w:r>
      <w:r w:rsidR="00C35922">
        <w:rPr>
          <w:rFonts w:ascii="Arial" w:eastAsia="Calibri" w:hAnsi="Arial" w:cs="Arial"/>
          <w:b/>
          <w:bCs/>
          <w:sz w:val="24"/>
          <w:lang w:val="en-GB"/>
        </w:rPr>
        <w:t>ing</w:t>
      </w:r>
      <w:r w:rsidR="00C0485C">
        <w:rPr>
          <w:rFonts w:ascii="Arial" w:eastAsia="Calibri" w:hAnsi="Arial" w:cs="Arial"/>
          <w:b/>
          <w:bCs/>
          <w:sz w:val="24"/>
          <w:lang w:val="en-GB"/>
        </w:rPr>
        <w:t xml:space="preserve"> on multiple CCs</w:t>
      </w:r>
    </w:p>
    <w:p w14:paraId="16C6760A" w14:textId="7C24F77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13A5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.15.1.4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E2FD4DA" w14:textId="4FC4F4E5" w:rsidR="00B16D71" w:rsidRPr="009E684D" w:rsidRDefault="00E76531" w:rsidP="00A33070">
      <w:pPr>
        <w:spacing w:before="240" w:after="0"/>
      </w:pPr>
      <w:r>
        <w:rPr>
          <w:lang w:val="en-GB"/>
        </w:rPr>
        <w:t>In RAN4#9</w:t>
      </w:r>
      <w:r w:rsidR="005017F5">
        <w:rPr>
          <w:lang w:val="en-GB"/>
        </w:rPr>
        <w:t>4</w:t>
      </w:r>
      <w:r w:rsidR="00801AF4">
        <w:rPr>
          <w:lang w:val="en-GB"/>
        </w:rPr>
        <w:t>-e</w:t>
      </w:r>
      <w:r>
        <w:rPr>
          <w:lang w:val="en-GB"/>
        </w:rPr>
        <w:t xml:space="preserve"> meeting, a way forward</w:t>
      </w:r>
      <w:r w:rsidR="00B16D71">
        <w:rPr>
          <w:lang w:val="en-GB"/>
        </w:rPr>
        <w:t xml:space="preserve"> for BWP switching on multiple CCs</w:t>
      </w:r>
      <w:r>
        <w:rPr>
          <w:lang w:val="en-GB"/>
        </w:rPr>
        <w:t xml:space="preserve"> was a</w:t>
      </w:r>
      <w:r w:rsidR="007F7423">
        <w:rPr>
          <w:lang w:val="en-GB"/>
        </w:rPr>
        <w:t>pproved</w:t>
      </w:r>
      <w:r w:rsidR="007877FB">
        <w:rPr>
          <w:lang w:val="en-GB"/>
        </w:rPr>
        <w:t xml:space="preserve"> in</w:t>
      </w:r>
      <w:r>
        <w:rPr>
          <w:lang w:val="en-GB"/>
        </w:rPr>
        <w:t xml:space="preserve"> [1].</w:t>
      </w:r>
      <w:r w:rsidR="00B16D71">
        <w:rPr>
          <w:lang w:val="en-GB"/>
        </w:rPr>
        <w:t xml:space="preserve"> </w:t>
      </w:r>
      <w:r w:rsidR="00FD13A5">
        <w:rPr>
          <w:lang w:val="en-GB"/>
        </w:rPr>
        <w:t>Most of t</w:t>
      </w:r>
      <w:r w:rsidR="00122FFC">
        <w:rPr>
          <w:rFonts w:hint="eastAsia"/>
          <w:lang w:val="en-GB" w:eastAsia="zh-CN"/>
        </w:rPr>
        <w:t>h</w:t>
      </w:r>
      <w:r w:rsidR="00122FFC">
        <w:rPr>
          <w:lang w:val="en-GB" w:eastAsia="zh-CN"/>
        </w:rPr>
        <w:t>e interruption requirements for BWP switching on multiple CC</w:t>
      </w:r>
      <w:r w:rsidR="00122FFC">
        <w:rPr>
          <w:rFonts w:hint="eastAsia"/>
          <w:lang w:val="en-GB" w:eastAsia="zh-CN"/>
        </w:rPr>
        <w:t>s</w:t>
      </w:r>
      <w:r w:rsidR="00122FFC">
        <w:rPr>
          <w:lang w:val="en-GB" w:eastAsia="zh-CN"/>
        </w:rPr>
        <w:t xml:space="preserve"> are</w:t>
      </w:r>
      <w:r w:rsidR="00801AF4">
        <w:rPr>
          <w:lang w:val="en-GB" w:eastAsia="zh-CN"/>
        </w:rPr>
        <w:t xml:space="preserve"> </w:t>
      </w:r>
      <w:r w:rsidR="00FD13A5">
        <w:rPr>
          <w:lang w:val="en-GB" w:eastAsia="zh-CN"/>
        </w:rPr>
        <w:t>agreed</w:t>
      </w:r>
      <w:r w:rsidR="00801AF4">
        <w:rPr>
          <w:lang w:val="en-GB" w:eastAsia="zh-CN"/>
        </w:rPr>
        <w:t xml:space="preserve">, the delay requirements for BWP switching on multiple CCs need further discussion. </w:t>
      </w:r>
      <w:r w:rsidR="00122FFC">
        <w:rPr>
          <w:lang w:val="en-GB" w:eastAsia="zh-CN"/>
        </w:rPr>
        <w:t xml:space="preserve"> </w:t>
      </w:r>
    </w:p>
    <w:p w14:paraId="0778A3F2" w14:textId="79CA031B" w:rsidR="00C0485C" w:rsidRPr="00C0485C" w:rsidRDefault="00C0485C" w:rsidP="005C23A4">
      <w:r>
        <w:t>In this contribution we continue the discussion</w:t>
      </w:r>
      <w:r w:rsidR="00122FFC">
        <w:t xml:space="preserve"> and provide our view</w:t>
      </w:r>
      <w:r>
        <w:t xml:space="preserve"> </w:t>
      </w:r>
      <w:r w:rsidR="00B16D71">
        <w:t xml:space="preserve">on </w:t>
      </w:r>
      <w:r w:rsidR="00A33070">
        <w:rPr>
          <w:lang w:eastAsia="zh-CN"/>
        </w:rPr>
        <w:t xml:space="preserve">the </w:t>
      </w:r>
      <w:r w:rsidR="00801AF4">
        <w:rPr>
          <w:lang w:eastAsia="zh-CN"/>
        </w:rPr>
        <w:t xml:space="preserve">delay requirements and </w:t>
      </w:r>
      <w:r w:rsidR="00A33070">
        <w:rPr>
          <w:lang w:eastAsia="zh-CN"/>
        </w:rPr>
        <w:t xml:space="preserve">interruption requirements with </w:t>
      </w:r>
      <w:r w:rsidR="00B16D71">
        <w:t>BWP switching on multiple CCs.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700082F4" w14:textId="34E60318" w:rsidR="007141C8" w:rsidRPr="007141C8" w:rsidRDefault="00D558AF" w:rsidP="007141C8">
      <w:pPr>
        <w:pStyle w:val="RAN4H2"/>
        <w:rPr>
          <w:lang w:val="en-GB"/>
        </w:rPr>
      </w:pPr>
      <w:r>
        <w:rPr>
          <w:lang w:val="en-GB"/>
        </w:rPr>
        <w:t>BWP d</w:t>
      </w:r>
      <w:r w:rsidR="007141C8">
        <w:rPr>
          <w:lang w:val="en-GB"/>
        </w:rPr>
        <w:t>elay requirements</w:t>
      </w:r>
    </w:p>
    <w:p w14:paraId="7AF04EB8" w14:textId="1BDA0870" w:rsidR="00A10540" w:rsidRDefault="00A10540" w:rsidP="003E0263">
      <w:pPr>
        <w:pStyle w:val="ListParagraph"/>
        <w:numPr>
          <w:ilvl w:val="0"/>
          <w:numId w:val="35"/>
        </w:numPr>
      </w:pPr>
      <w:r w:rsidRPr="007141C8">
        <w:t>Simultaneous BWP switching on multiple CCs</w:t>
      </w:r>
    </w:p>
    <w:p w14:paraId="00167D12" w14:textId="05397E78" w:rsidR="00995625" w:rsidRPr="00995625" w:rsidRDefault="00995625" w:rsidP="00995625">
      <w:r>
        <w:t>In the agreed WF [1], the following agreement and options are provided: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64393" w14:paraId="1D90E909" w14:textId="77777777" w:rsidTr="00464393">
        <w:tc>
          <w:tcPr>
            <w:tcW w:w="9617" w:type="dxa"/>
          </w:tcPr>
          <w:p w14:paraId="1F9EDE9A" w14:textId="77777777" w:rsidR="00464393" w:rsidRPr="00464393" w:rsidRDefault="00464393" w:rsidP="00464393">
            <w:pPr>
              <w:rPr>
                <w:i/>
              </w:rPr>
            </w:pPr>
            <w:r w:rsidRPr="00464393">
              <w:rPr>
                <w:b/>
                <w:bCs/>
                <w:i/>
                <w:u w:val="single"/>
                <w:lang w:val="en-GB"/>
              </w:rPr>
              <w:t>Delay requirements for DCI/</w:t>
            </w:r>
            <w:proofErr w:type="gramStart"/>
            <w:r w:rsidRPr="00464393">
              <w:rPr>
                <w:b/>
                <w:bCs/>
                <w:i/>
                <w:u w:val="single"/>
                <w:lang w:val="en-GB"/>
              </w:rPr>
              <w:t>timer based</w:t>
            </w:r>
            <w:proofErr w:type="gramEnd"/>
            <w:r w:rsidRPr="00464393">
              <w:rPr>
                <w:b/>
                <w:bCs/>
                <w:i/>
                <w:u w:val="single"/>
                <w:lang w:val="en-GB"/>
              </w:rPr>
              <w:t xml:space="preserve"> BWP switch</w:t>
            </w:r>
          </w:p>
          <w:p w14:paraId="2CCE7404" w14:textId="3E97F372" w:rsidR="00464393" w:rsidRPr="00464393" w:rsidRDefault="00464393" w:rsidP="00464393">
            <w:pPr>
              <w:rPr>
                <w:i/>
              </w:rPr>
            </w:pPr>
            <w:r w:rsidRPr="00464393">
              <w:rPr>
                <w:i/>
                <w:lang w:val="en-GB"/>
              </w:rPr>
              <w:t xml:space="preserve">Agreement: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BWPSwitchDelay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+D*(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-</m:t>
              </m:r>
              <m:r>
                <w:rPr>
                  <w:rFonts w:ascii="Cambria Math" w:hAnsi="Cambria Math"/>
                  <w:lang w:val="x-none"/>
                </w:rPr>
                <m:t>1)</m:t>
              </m:r>
            </m:oMath>
            <w:r w:rsidRPr="00464393">
              <w:rPr>
                <w:i/>
                <w:iCs/>
              </w:rPr>
              <w:t xml:space="preserve">; </w:t>
            </w:r>
            <w:r w:rsidRPr="00464393">
              <w:rPr>
                <w:i/>
                <w:lang w:val="en-GB"/>
              </w:rPr>
              <w:t>N: Number of CCs with simultaneous BWP switch; K is number of CCs that can be processed simultaneously; D is incremental delay for BWP switch processing on additional CCs</w:t>
            </w:r>
          </w:p>
          <w:p w14:paraId="07458E88" w14:textId="77777777" w:rsidR="00464393" w:rsidRPr="00464393" w:rsidRDefault="00464393" w:rsidP="00464393">
            <w:pPr>
              <w:rPr>
                <w:i/>
              </w:rPr>
            </w:pPr>
            <w:r w:rsidRPr="00464393">
              <w:rPr>
                <w:i/>
                <w:lang w:val="en-GB"/>
              </w:rPr>
              <w:t>FFS on D and K</w:t>
            </w:r>
          </w:p>
          <w:p w14:paraId="1279990D" w14:textId="77777777" w:rsidR="00464393" w:rsidRPr="00464393" w:rsidRDefault="00464393" w:rsidP="00464393">
            <w:pPr>
              <w:numPr>
                <w:ilvl w:val="0"/>
                <w:numId w:val="30"/>
              </w:numPr>
              <w:rPr>
                <w:i/>
              </w:rPr>
            </w:pPr>
            <w:r w:rsidRPr="00464393">
              <w:rPr>
                <w:i/>
                <w:lang w:val="en-GB"/>
              </w:rPr>
              <w:t>Options for D</w:t>
            </w:r>
          </w:p>
          <w:p w14:paraId="5DF1508D" w14:textId="77777777" w:rsidR="00464393" w:rsidRPr="00464393" w:rsidRDefault="00464393" w:rsidP="00464393">
            <w:pPr>
              <w:numPr>
                <w:ilvl w:val="1"/>
                <w:numId w:val="30"/>
              </w:numPr>
              <w:rPr>
                <w:i/>
              </w:rPr>
            </w:pPr>
            <w:r w:rsidRPr="00464393">
              <w:rPr>
                <w:i/>
                <w:lang w:val="en-GB"/>
              </w:rPr>
              <w:t>D=100us for Type 1; 200 us for Type 2</w:t>
            </w:r>
          </w:p>
          <w:p w14:paraId="0DAC2058" w14:textId="77777777" w:rsidR="00464393" w:rsidRPr="00464393" w:rsidRDefault="00464393" w:rsidP="00464393">
            <w:pPr>
              <w:numPr>
                <w:ilvl w:val="1"/>
                <w:numId w:val="30"/>
              </w:numPr>
              <w:rPr>
                <w:i/>
              </w:rPr>
            </w:pPr>
            <w:r w:rsidRPr="00464393">
              <w:rPr>
                <w:i/>
                <w:lang w:val="en-GB"/>
              </w:rPr>
              <w:t xml:space="preserve">D = 450us for Type 1; 1.5ms for Type 2 </w:t>
            </w:r>
          </w:p>
          <w:p w14:paraId="1F6191C2" w14:textId="77777777" w:rsidR="00464393" w:rsidRPr="00464393" w:rsidRDefault="00464393" w:rsidP="00464393">
            <w:pPr>
              <w:numPr>
                <w:ilvl w:val="1"/>
                <w:numId w:val="30"/>
              </w:numPr>
              <w:rPr>
                <w:i/>
              </w:rPr>
            </w:pPr>
            <w:r w:rsidRPr="00464393">
              <w:rPr>
                <w:i/>
                <w:lang w:val="en-GB"/>
              </w:rPr>
              <w:t>Other options not precluded</w:t>
            </w:r>
          </w:p>
          <w:p w14:paraId="7D218562" w14:textId="77777777" w:rsidR="00464393" w:rsidRPr="00464393" w:rsidRDefault="00464393" w:rsidP="00464393">
            <w:pPr>
              <w:numPr>
                <w:ilvl w:val="0"/>
                <w:numId w:val="30"/>
              </w:numPr>
              <w:rPr>
                <w:i/>
              </w:rPr>
            </w:pPr>
            <w:r w:rsidRPr="00464393">
              <w:rPr>
                <w:i/>
                <w:lang w:val="en-GB"/>
              </w:rPr>
              <w:t>Options for K</w:t>
            </w:r>
          </w:p>
          <w:p w14:paraId="0A06EC80" w14:textId="77777777" w:rsidR="00464393" w:rsidRPr="00464393" w:rsidRDefault="00464393" w:rsidP="00464393">
            <w:pPr>
              <w:numPr>
                <w:ilvl w:val="1"/>
                <w:numId w:val="30"/>
              </w:numPr>
              <w:rPr>
                <w:i/>
              </w:rPr>
            </w:pPr>
            <w:r w:rsidRPr="00464393">
              <w:rPr>
                <w:i/>
                <w:lang w:val="en-GB"/>
              </w:rPr>
              <w:t xml:space="preserve">K=1 </w:t>
            </w:r>
          </w:p>
          <w:p w14:paraId="46ABB38E" w14:textId="77777777" w:rsidR="00464393" w:rsidRPr="00464393" w:rsidRDefault="00464393" w:rsidP="00464393">
            <w:pPr>
              <w:numPr>
                <w:ilvl w:val="1"/>
                <w:numId w:val="30"/>
              </w:numPr>
              <w:rPr>
                <w:i/>
              </w:rPr>
            </w:pPr>
            <w:r w:rsidRPr="00464393">
              <w:rPr>
                <w:i/>
              </w:rPr>
              <w:t xml:space="preserve">K based on UE </w:t>
            </w:r>
          </w:p>
          <w:p w14:paraId="44142C3F" w14:textId="77777777" w:rsidR="00464393" w:rsidRPr="00464393" w:rsidRDefault="00464393" w:rsidP="00464393">
            <w:pPr>
              <w:numPr>
                <w:ilvl w:val="1"/>
                <w:numId w:val="30"/>
              </w:numPr>
              <w:rPr>
                <w:i/>
              </w:rPr>
            </w:pPr>
            <w:r w:rsidRPr="00464393">
              <w:rPr>
                <w:i/>
              </w:rPr>
              <w:t>Other options not precluded</w:t>
            </w:r>
          </w:p>
          <w:p w14:paraId="6C9EA79B" w14:textId="77777777" w:rsidR="00464393" w:rsidRDefault="00464393" w:rsidP="00C95314">
            <w:pPr>
              <w:rPr>
                <w:lang w:val="en-GB"/>
              </w:rPr>
            </w:pPr>
          </w:p>
        </w:tc>
      </w:tr>
      <w:tr w:rsidR="00A953D5" w14:paraId="69C5C458" w14:textId="77777777" w:rsidTr="00A953D5">
        <w:tc>
          <w:tcPr>
            <w:tcW w:w="9617" w:type="dxa"/>
          </w:tcPr>
          <w:p w14:paraId="41B69D15" w14:textId="77777777" w:rsidR="00A953D5" w:rsidRPr="00A953D5" w:rsidRDefault="00A953D5" w:rsidP="00A953D5">
            <w:pPr>
              <w:rPr>
                <w:i/>
              </w:rPr>
            </w:pPr>
            <w:r w:rsidRPr="00A953D5">
              <w:rPr>
                <w:b/>
                <w:bCs/>
                <w:i/>
                <w:u w:val="single"/>
              </w:rPr>
              <w:t>Delay requirements for RRC based BWP switch</w:t>
            </w:r>
          </w:p>
          <w:p w14:paraId="15B50CE4" w14:textId="77777777" w:rsidR="00A953D5" w:rsidRPr="00A953D5" w:rsidRDefault="00A953D5" w:rsidP="00A953D5">
            <w:pPr>
              <w:rPr>
                <w:i/>
              </w:rPr>
            </w:pPr>
            <w:r w:rsidRPr="00A953D5">
              <w:rPr>
                <w:i/>
                <w:lang w:val="en-GB"/>
              </w:rPr>
              <w:t>Switching delay for RRC based simultaneous switching is FFS</w:t>
            </w:r>
          </w:p>
          <w:p w14:paraId="5DBC4DA2" w14:textId="4C8E3AAC" w:rsidR="00A953D5" w:rsidRPr="00A953D5" w:rsidRDefault="00A953D5" w:rsidP="00A953D5">
            <w:pPr>
              <w:numPr>
                <w:ilvl w:val="0"/>
                <w:numId w:val="31"/>
              </w:numPr>
              <w:rPr>
                <w:i/>
              </w:rPr>
            </w:pPr>
            <w:r w:rsidRPr="00A953D5">
              <w:rPr>
                <w:i/>
                <w:lang w:val="en-GB"/>
              </w:rPr>
              <w:t xml:space="preserve">Option 1 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RRCprocessing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BWPswitchDelayRRC</m:t>
                  </m:r>
                </m:sub>
              </m:sSub>
            </m:oMath>
            <w:r w:rsidRPr="00A953D5">
              <w:rPr>
                <w:i/>
                <w:lang w:val="en-GB"/>
              </w:rPr>
              <w:t>; N: Number of CCs with simultaneous BWP switch; K: Number of CCs that can be processed simultaneously</w:t>
            </w:r>
          </w:p>
          <w:p w14:paraId="1BFB32A5" w14:textId="77777777" w:rsidR="00A953D5" w:rsidRPr="00A953D5" w:rsidRDefault="00A953D5" w:rsidP="00A953D5">
            <w:pPr>
              <w:numPr>
                <w:ilvl w:val="1"/>
                <w:numId w:val="31"/>
              </w:numPr>
              <w:rPr>
                <w:i/>
              </w:rPr>
            </w:pPr>
            <w:r w:rsidRPr="00A953D5">
              <w:rPr>
                <w:i/>
                <w:lang w:val="en-GB"/>
              </w:rPr>
              <w:t xml:space="preserve">Options </w:t>
            </w:r>
            <w:r w:rsidRPr="00A953D5">
              <w:rPr>
                <w:i/>
              </w:rPr>
              <w:t>for K</w:t>
            </w:r>
          </w:p>
          <w:p w14:paraId="0ED2A1E9" w14:textId="77777777" w:rsidR="00A953D5" w:rsidRPr="00A953D5" w:rsidRDefault="00A953D5" w:rsidP="00A953D5">
            <w:pPr>
              <w:numPr>
                <w:ilvl w:val="2"/>
                <w:numId w:val="31"/>
              </w:numPr>
              <w:rPr>
                <w:i/>
              </w:rPr>
            </w:pPr>
            <w:r w:rsidRPr="00A953D5">
              <w:rPr>
                <w:i/>
                <w:lang w:val="en-GB"/>
              </w:rPr>
              <w:t>K=1</w:t>
            </w:r>
            <w:r w:rsidRPr="00A953D5">
              <w:rPr>
                <w:i/>
                <w:lang w:val="en-GB"/>
              </w:rPr>
              <w:tab/>
            </w:r>
          </w:p>
          <w:p w14:paraId="419A2370" w14:textId="77777777" w:rsidR="00A953D5" w:rsidRPr="00A953D5" w:rsidRDefault="00A953D5" w:rsidP="00A953D5">
            <w:pPr>
              <w:numPr>
                <w:ilvl w:val="2"/>
                <w:numId w:val="31"/>
              </w:numPr>
              <w:rPr>
                <w:i/>
              </w:rPr>
            </w:pPr>
            <w:r w:rsidRPr="00A953D5">
              <w:rPr>
                <w:i/>
                <w:lang w:val="en-GB"/>
              </w:rPr>
              <w:t xml:space="preserve">K = 4 </w:t>
            </w:r>
          </w:p>
          <w:p w14:paraId="514E5794" w14:textId="00EDC0CB" w:rsidR="00A953D5" w:rsidRPr="00A953D5" w:rsidRDefault="00A953D5" w:rsidP="00A953D5">
            <w:pPr>
              <w:numPr>
                <w:ilvl w:val="0"/>
                <w:numId w:val="31"/>
              </w:numPr>
              <w:rPr>
                <w:i/>
              </w:rPr>
            </w:pPr>
            <w:r w:rsidRPr="00A953D5">
              <w:rPr>
                <w:i/>
                <w:lang w:val="en-GB"/>
              </w:rPr>
              <w:t xml:space="preserve">Option </w:t>
            </w:r>
            <w:proofErr w:type="gramStart"/>
            <w:r w:rsidRPr="00A953D5">
              <w:rPr>
                <w:i/>
                <w:lang w:val="en-GB"/>
              </w:rPr>
              <w:t>2 :</w:t>
            </w:r>
            <w:proofErr w:type="gramEnd"/>
            <w:r w:rsidRPr="00A953D5">
              <w:rPr>
                <w:i/>
                <w:lang w:val="en-GB"/>
              </w:rPr>
              <w:t xml:space="preserve"> Same as single CC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RRCprocessing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BWPswitchDelayRRC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 </m:t>
              </m:r>
              <m:r>
                <w:rPr>
                  <w:rFonts w:ascii="Cambria Math" w:hAnsi="Cambria Math"/>
                </w:rPr>
                <m:t>)</m:t>
              </m:r>
            </m:oMath>
            <w:r w:rsidRPr="00A953D5">
              <w:rPr>
                <w:i/>
              </w:rPr>
              <w:t xml:space="preserve"> without extension</w:t>
            </w:r>
          </w:p>
          <w:p w14:paraId="2AADD4B4" w14:textId="77777777" w:rsidR="00A953D5" w:rsidRPr="00A953D5" w:rsidRDefault="00A953D5" w:rsidP="00C95314"/>
        </w:tc>
      </w:tr>
    </w:tbl>
    <w:p w14:paraId="6B5A4EC0" w14:textId="09B57EAA" w:rsidR="00A953D5" w:rsidRDefault="00A953D5" w:rsidP="00C95314">
      <w:pPr>
        <w:rPr>
          <w:lang w:val="en-GB"/>
        </w:rPr>
      </w:pPr>
    </w:p>
    <w:p w14:paraId="12C8F4A9" w14:textId="4C0D5AE3" w:rsidR="00995625" w:rsidRDefault="00070045" w:rsidP="00C95314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DCI-based or Timer-based</w:t>
      </w:r>
      <w:r w:rsidR="00B31EBA">
        <w:rPr>
          <w:lang w:val="en-GB" w:eastAsia="zh-CN"/>
        </w:rPr>
        <w:t xml:space="preserve"> </w:t>
      </w:r>
      <w:r>
        <w:rPr>
          <w:lang w:val="en-GB" w:eastAsia="zh-CN"/>
        </w:rPr>
        <w:t xml:space="preserve">BWP switching on multiple CCs, </w:t>
      </w:r>
      <w:r w:rsidR="00F079E6">
        <w:rPr>
          <w:lang w:val="en-GB" w:eastAsia="zh-CN"/>
        </w:rPr>
        <w:t>the delay requirements will be based on the delay requirement in single CC and the extra delay for BWP switching processing</w:t>
      </w:r>
      <w:r w:rsidR="00B31EBA">
        <w:rPr>
          <w:lang w:val="en-GB" w:eastAsia="zh-CN"/>
        </w:rPr>
        <w:t xml:space="preserve"> for </w:t>
      </w:r>
      <w:r w:rsidR="00040687">
        <w:rPr>
          <w:rFonts w:eastAsiaTheme="minorEastAsia"/>
          <w:lang w:eastAsia="zh-CN"/>
        </w:rPr>
        <w:t>each additional CC</w:t>
      </w:r>
      <w:r w:rsidR="00B31EBA">
        <w:rPr>
          <w:rFonts w:hint="eastAsia"/>
          <w:lang w:val="en-GB" w:eastAsia="zh-CN"/>
        </w:rPr>
        <w:t>.</w:t>
      </w:r>
      <w:r w:rsidR="00F079E6">
        <w:rPr>
          <w:lang w:val="en-GB" w:eastAsia="zh-CN"/>
        </w:rPr>
        <w:t xml:space="preserve"> </w:t>
      </w:r>
      <w:r w:rsidR="0076769C">
        <w:rPr>
          <w:lang w:val="en-GB" w:eastAsia="zh-CN"/>
        </w:rPr>
        <w:t>100</w:t>
      </w:r>
      <w:r w:rsidR="0076769C" w:rsidRPr="00464393">
        <w:rPr>
          <w:i/>
          <w:lang w:val="en-GB"/>
        </w:rPr>
        <w:t>us</w:t>
      </w:r>
      <w:r w:rsidR="0076769C">
        <w:rPr>
          <w:lang w:val="en-GB" w:eastAsia="zh-CN"/>
        </w:rPr>
        <w:t xml:space="preserve"> for the extra delay for BWP switching processing for each addition CC </w:t>
      </w:r>
      <w:r w:rsidR="004541F2">
        <w:rPr>
          <w:lang w:val="en-GB" w:eastAsia="zh-CN"/>
        </w:rPr>
        <w:t>should be reasonable</w:t>
      </w:r>
      <w:r w:rsidR="0076769C">
        <w:rPr>
          <w:lang w:val="en-GB" w:eastAsia="zh-CN"/>
        </w:rPr>
        <w:t xml:space="preserve">. We already have a very relax delay requirement for Type 2 in BWP switching on a single CC, it is </w:t>
      </w:r>
      <w:proofErr w:type="gramStart"/>
      <w:r w:rsidR="0076769C">
        <w:rPr>
          <w:lang w:val="en-GB" w:eastAsia="zh-CN"/>
        </w:rPr>
        <w:t>fairly long</w:t>
      </w:r>
      <w:proofErr w:type="gramEnd"/>
      <w:r w:rsidR="0076769C">
        <w:rPr>
          <w:lang w:val="en-GB" w:eastAsia="zh-CN"/>
        </w:rPr>
        <w:t xml:space="preserve">, we do not see any necessary to extend more longer extra delay compared to Type1. </w:t>
      </w:r>
      <w:r w:rsidR="00D558AF">
        <w:rPr>
          <w:lang w:val="en-GB" w:eastAsia="zh-CN"/>
        </w:rPr>
        <w:t xml:space="preserve">How many CCs that UE could parallel to handle at the same time will depends </w:t>
      </w:r>
      <w:r w:rsidR="00D558AF">
        <w:rPr>
          <w:lang w:val="en-GB" w:eastAsia="zh-CN"/>
        </w:rPr>
        <w:lastRenderedPageBreak/>
        <w:t xml:space="preserve">on UE’s capability. The worst case is that UE could handle only 1 CC at the same time. </w:t>
      </w:r>
      <w:r w:rsidR="00B31EBA">
        <w:rPr>
          <w:lang w:val="en-GB" w:eastAsia="zh-CN"/>
        </w:rPr>
        <w:t>We should consider the worst case since it is minimum requirements. In our view, K=1 is reasonable for th</w:t>
      </w:r>
      <w:r w:rsidR="00C7686A">
        <w:rPr>
          <w:lang w:val="en-GB" w:eastAsia="zh-CN"/>
        </w:rPr>
        <w:t>e</w:t>
      </w:r>
      <w:r w:rsidR="00B31EBA">
        <w:rPr>
          <w:lang w:val="en-GB" w:eastAsia="zh-CN"/>
        </w:rPr>
        <w:t xml:space="preserve"> requirements. </w:t>
      </w:r>
    </w:p>
    <w:p w14:paraId="42DFF060" w14:textId="6ADAA0F0" w:rsidR="0076769C" w:rsidRDefault="0076769C" w:rsidP="00C95314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RRC-based</w:t>
      </w:r>
      <w:r>
        <w:rPr>
          <w:lang w:val="en-GB" w:eastAsia="zh-CN"/>
        </w:rPr>
        <w:t xml:space="preserve"> BWP switching on multiple CCs, similar as DCI-based and Timer-based BWP switching, we should consider the worst case thus K=1. </w:t>
      </w:r>
    </w:p>
    <w:p w14:paraId="3395B76B" w14:textId="37649ED7" w:rsidR="00B31EBA" w:rsidRPr="00B31EBA" w:rsidRDefault="00D558AF" w:rsidP="00B31EBA">
      <w:pPr>
        <w:pStyle w:val="RAN4proposal"/>
        <w:rPr>
          <w:lang w:val="en-GB"/>
        </w:rPr>
      </w:pPr>
      <w:r>
        <w:t xml:space="preserve">Delay requirement for </w:t>
      </w:r>
      <w:r w:rsidR="000D2C5F">
        <w:rPr>
          <w:rFonts w:hint="eastAsia"/>
          <w:lang w:eastAsia="zh-CN"/>
        </w:rPr>
        <w:t xml:space="preserve">DCI-based </w:t>
      </w:r>
      <w:r w:rsidR="000D2C5F">
        <w:rPr>
          <w:lang w:eastAsia="zh-CN"/>
        </w:rPr>
        <w:t xml:space="preserve">and Timer-based </w:t>
      </w:r>
      <w:r>
        <w:t xml:space="preserve">BWP switching on </w:t>
      </w:r>
      <w:r w:rsidRPr="000D2C5F">
        <w:t xml:space="preserve">multiple CCs could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lang w:val="x-none"/>
          </w:rPr>
          <m:t>+100</m:t>
        </m:r>
        <m:r>
          <m:rPr>
            <m:sty m:val="bi"/>
          </m:rPr>
          <w:rPr>
            <w:rFonts w:ascii="Cambria Math" w:hAnsi="Cambria Math"/>
            <w:lang w:val="x-none"/>
          </w:rPr>
          <m:t>us*(</m:t>
        </m:r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  <w:lang w:val="en-GB"/>
          </w:rPr>
          <m:t>-</m:t>
        </m:r>
        <m:r>
          <m:rPr>
            <m:sty m:val="bi"/>
          </m:rPr>
          <w:rPr>
            <w:rFonts w:ascii="Cambria Math" w:hAnsi="Cambria Math"/>
            <w:lang w:val="x-none"/>
          </w:rPr>
          <m:t>1)</m:t>
        </m:r>
      </m:oMath>
      <w:r w:rsidRPr="000D2C5F">
        <w:t xml:space="preserve">, Where </w:t>
      </w:r>
      <w:r w:rsidR="000D2C5F" w:rsidRPr="000D2C5F">
        <w:t xml:space="preserve">N is the </w:t>
      </w:r>
      <w:r w:rsidR="000D2C5F" w:rsidRPr="000D2C5F">
        <w:rPr>
          <w:lang w:val="en-GB"/>
        </w:rPr>
        <w:t>Number of CCs with simultaneous BWP switch</w:t>
      </w:r>
      <w:r w:rsidR="00B31EBA">
        <w:rPr>
          <w:lang w:val="en-GB"/>
        </w:rPr>
        <w:t>.</w:t>
      </w:r>
    </w:p>
    <w:p w14:paraId="0020D2C8" w14:textId="5196F311" w:rsidR="000D2C5F" w:rsidRDefault="000D2C5F" w:rsidP="000D2C5F">
      <w:pPr>
        <w:pStyle w:val="RAN4proposal"/>
        <w:rPr>
          <w:lang w:val="en-GB"/>
        </w:rPr>
      </w:pPr>
      <w:r>
        <w:t xml:space="preserve">Delay requirement for </w:t>
      </w:r>
      <w:r>
        <w:rPr>
          <w:lang w:eastAsia="zh-CN"/>
        </w:rPr>
        <w:t>RRC</w:t>
      </w:r>
      <w:r>
        <w:rPr>
          <w:rFonts w:hint="eastAsia"/>
          <w:lang w:eastAsia="zh-CN"/>
        </w:rPr>
        <w:t xml:space="preserve">-based </w:t>
      </w:r>
      <w:r>
        <w:t xml:space="preserve">BWP switching on </w:t>
      </w:r>
      <w:r w:rsidRPr="000D2C5F">
        <w:t xml:space="preserve">multiple CCs could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RRCprocessing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+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N</m:t>
        </m:r>
        <m:r>
          <m:rPr>
            <m:sty m:val="bi"/>
          </m:rPr>
          <w:rPr>
            <w:rFonts w:ascii="Cambria Math" w:hAnsi="Cambria Math"/>
            <w:lang w:val="en-GB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BWPswitchDelayRRC</m:t>
            </m:r>
          </m:sub>
        </m:sSub>
      </m:oMath>
      <w:r w:rsidRPr="000D2C5F">
        <w:t>,</w:t>
      </w:r>
      <w:r>
        <w:t xml:space="preserve"> </w:t>
      </w:r>
      <w:r w:rsidRPr="000D2C5F">
        <w:t xml:space="preserve">Where N is the </w:t>
      </w:r>
      <w:r w:rsidRPr="000D2C5F">
        <w:rPr>
          <w:lang w:val="en-GB"/>
        </w:rPr>
        <w:t>Number of CCs with simultaneous BWP switch</w:t>
      </w:r>
      <w:r>
        <w:rPr>
          <w:lang w:val="en-GB"/>
        </w:rPr>
        <w:t xml:space="preserve">. </w:t>
      </w:r>
    </w:p>
    <w:p w14:paraId="26F7C3F2" w14:textId="6BEA4400" w:rsidR="00D91857" w:rsidRPr="00D91857" w:rsidRDefault="00D91857" w:rsidP="00D91857">
      <w:pPr>
        <w:rPr>
          <w:lang w:val="en-GB"/>
        </w:rPr>
      </w:pPr>
      <w:r w:rsidRPr="00D91857">
        <w:rPr>
          <w:lang w:val="en-GB"/>
        </w:rPr>
        <w:t xml:space="preserve">The </w:t>
      </w:r>
      <w:r>
        <w:rPr>
          <w:lang w:val="en-GB"/>
        </w:rPr>
        <w:t>delay</w:t>
      </w:r>
      <w:r w:rsidRPr="00D91857">
        <w:rPr>
          <w:lang w:val="en-GB"/>
        </w:rPr>
        <w:t xml:space="preserve"> requirements for BWP switching on multiple CCs will be captured in [</w:t>
      </w:r>
      <w:r>
        <w:rPr>
          <w:lang w:val="en-GB"/>
        </w:rPr>
        <w:t>4</w:t>
      </w:r>
      <w:r w:rsidRPr="00D91857">
        <w:rPr>
          <w:lang w:val="en-GB"/>
        </w:rPr>
        <w:t>].</w:t>
      </w:r>
    </w:p>
    <w:p w14:paraId="2D26FB71" w14:textId="4B88DD11" w:rsidR="007141C8" w:rsidRDefault="007141C8" w:rsidP="007141C8">
      <w:pPr>
        <w:pStyle w:val="RAN4H2"/>
        <w:rPr>
          <w:lang w:val="en-GB"/>
        </w:rPr>
      </w:pPr>
      <w:r>
        <w:rPr>
          <w:lang w:val="en-GB"/>
        </w:rPr>
        <w:t>Interruption requirements</w:t>
      </w:r>
    </w:p>
    <w:p w14:paraId="6D481AEE" w14:textId="460499F5" w:rsidR="00E06DED" w:rsidRPr="00E06DED" w:rsidRDefault="00E06DED" w:rsidP="00E06DED">
      <w:pPr>
        <w:rPr>
          <w:lang w:val="en-GB"/>
        </w:rPr>
      </w:pPr>
      <w:r>
        <w:rPr>
          <w:lang w:val="en-GB"/>
        </w:rPr>
        <w:t xml:space="preserve">In last </w:t>
      </w:r>
      <w:r>
        <w:rPr>
          <w:rFonts w:hint="eastAsia"/>
          <w:lang w:val="en-GB" w:eastAsia="zh-CN"/>
        </w:rPr>
        <w:t>RAN4</w:t>
      </w:r>
      <w:r>
        <w:rPr>
          <w:lang w:val="en-GB"/>
        </w:rPr>
        <w:t xml:space="preserve"> meeting, we have agreed that interruption for simultaneous BWP switching on multiple CCs will be considered on each CC separately, the interruption length left for further discussion. The agreement is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06DED" w14:paraId="34B32269" w14:textId="77777777" w:rsidTr="00E06DED">
        <w:tc>
          <w:tcPr>
            <w:tcW w:w="9617" w:type="dxa"/>
          </w:tcPr>
          <w:p w14:paraId="35B4B338" w14:textId="77777777" w:rsidR="00E06DED" w:rsidRPr="00E06DED" w:rsidRDefault="00E06DED" w:rsidP="00E06DED">
            <w:pPr>
              <w:rPr>
                <w:i/>
              </w:rPr>
            </w:pPr>
            <w:r w:rsidRPr="00E06DED">
              <w:rPr>
                <w:b/>
                <w:bCs/>
                <w:i/>
                <w:u w:val="single"/>
                <w:lang w:val="en-GB"/>
              </w:rPr>
              <w:t>Interruption requirements for simultaneous BWP switch</w:t>
            </w:r>
          </w:p>
          <w:p w14:paraId="704C38BE" w14:textId="77777777" w:rsidR="00E06DED" w:rsidRPr="00E06DED" w:rsidRDefault="00E06DED" w:rsidP="00E06DED">
            <w:pPr>
              <w:rPr>
                <w:i/>
              </w:rPr>
            </w:pPr>
            <w:r w:rsidRPr="00E06DED">
              <w:rPr>
                <w:i/>
                <w:lang w:val="en-GB"/>
              </w:rPr>
              <w:t>Agreement: Consider interruption on each CC separately</w:t>
            </w:r>
          </w:p>
          <w:p w14:paraId="3729C337" w14:textId="77777777" w:rsidR="00E06DED" w:rsidRPr="00E06DED" w:rsidRDefault="00E06DED" w:rsidP="00E06DED">
            <w:pPr>
              <w:rPr>
                <w:i/>
              </w:rPr>
            </w:pPr>
            <w:r w:rsidRPr="00E06DED">
              <w:rPr>
                <w:i/>
              </w:rPr>
              <w:t>FFS on interruption length</w:t>
            </w:r>
          </w:p>
          <w:p w14:paraId="5832E7ED" w14:textId="77777777" w:rsidR="00E06DED" w:rsidRPr="00E06DED" w:rsidRDefault="00E06DED" w:rsidP="00E06DED">
            <w:pPr>
              <w:numPr>
                <w:ilvl w:val="0"/>
                <w:numId w:val="32"/>
              </w:numPr>
              <w:rPr>
                <w:i/>
              </w:rPr>
            </w:pPr>
            <w:r w:rsidRPr="00E06DED">
              <w:rPr>
                <w:i/>
                <w:lang w:val="en-GB"/>
              </w:rPr>
              <w:t xml:space="preserve">Option 1: Same interruption as Rel-15 single CC on each CC. </w:t>
            </w:r>
          </w:p>
          <w:p w14:paraId="33F84BDC" w14:textId="77777777" w:rsidR="00E06DED" w:rsidRPr="00E06DED" w:rsidRDefault="00E06DED" w:rsidP="00E06DED">
            <w:pPr>
              <w:numPr>
                <w:ilvl w:val="0"/>
                <w:numId w:val="32"/>
              </w:numPr>
              <w:rPr>
                <w:i/>
              </w:rPr>
            </w:pPr>
            <w:r w:rsidRPr="00E06DED">
              <w:rPr>
                <w:i/>
                <w:lang w:val="en-GB"/>
              </w:rPr>
              <w:t xml:space="preserve">Option </w:t>
            </w:r>
            <w:proofErr w:type="gramStart"/>
            <w:r w:rsidRPr="00E06DED">
              <w:rPr>
                <w:i/>
                <w:lang w:val="en-GB"/>
              </w:rPr>
              <w:t>2 :Extend</w:t>
            </w:r>
            <w:proofErr w:type="gramEnd"/>
            <w:r w:rsidRPr="00E06DED">
              <w:rPr>
                <w:i/>
                <w:lang w:val="en-GB"/>
              </w:rPr>
              <w:t xml:space="preserve"> interruption compared to single CC case; Extension depends on number of CCs undergoing simultaneous BWP switch</w:t>
            </w:r>
          </w:p>
          <w:p w14:paraId="57830BD1" w14:textId="77777777" w:rsidR="00E06DED" w:rsidRPr="00E06DED" w:rsidRDefault="00E06DED" w:rsidP="00E06DED">
            <w:pPr>
              <w:numPr>
                <w:ilvl w:val="0"/>
                <w:numId w:val="32"/>
              </w:numPr>
              <w:rPr>
                <w:i/>
              </w:rPr>
            </w:pPr>
            <w:r w:rsidRPr="00E06DED">
              <w:rPr>
                <w:i/>
                <w:lang w:val="en-GB"/>
              </w:rPr>
              <w:t>Option 3</w:t>
            </w:r>
            <w:proofErr w:type="gramStart"/>
            <w:r w:rsidRPr="00E06DED">
              <w:rPr>
                <w:i/>
                <w:lang w:val="en-GB"/>
              </w:rPr>
              <w:t>a :</w:t>
            </w:r>
            <w:proofErr w:type="gramEnd"/>
            <w:r w:rsidRPr="00E06DED">
              <w:rPr>
                <w:i/>
                <w:lang w:val="en-GB"/>
              </w:rPr>
              <w:t xml:space="preserve"> Interruption length is determined by smallest SCS among all CCs before and after BWP switch</w:t>
            </w:r>
          </w:p>
          <w:p w14:paraId="5969230C" w14:textId="7104B749" w:rsidR="00E06DED" w:rsidRPr="00E06DED" w:rsidRDefault="00E06DED" w:rsidP="00E06DED">
            <w:pPr>
              <w:numPr>
                <w:ilvl w:val="0"/>
                <w:numId w:val="32"/>
              </w:numPr>
              <w:rPr>
                <w:i/>
              </w:rPr>
            </w:pPr>
            <w:r w:rsidRPr="00E06DED">
              <w:rPr>
                <w:i/>
                <w:lang w:val="en-GB"/>
              </w:rPr>
              <w:t>Option 3</w:t>
            </w:r>
            <w:proofErr w:type="gramStart"/>
            <w:r w:rsidRPr="00E06DED">
              <w:rPr>
                <w:i/>
                <w:lang w:val="en-GB"/>
              </w:rPr>
              <w:t>b :</w:t>
            </w:r>
            <w:proofErr w:type="gramEnd"/>
            <w:r w:rsidRPr="00E06DED">
              <w:rPr>
                <w:i/>
                <w:lang w:val="en-GB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*max(In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E06DED">
              <w:rPr>
                <w:i/>
              </w:rPr>
              <w:t>; K=1</w:t>
            </w:r>
          </w:p>
          <w:p w14:paraId="51F4BAE7" w14:textId="77777777" w:rsidR="00E06DED" w:rsidRPr="00E06DED" w:rsidRDefault="00E06DED" w:rsidP="00C95314"/>
        </w:tc>
      </w:tr>
    </w:tbl>
    <w:p w14:paraId="54C481BC" w14:textId="77777777" w:rsidR="00FD13A5" w:rsidRDefault="00FD13A5" w:rsidP="00FD13A5">
      <w:pPr>
        <w:rPr>
          <w:lang w:val="en-GB"/>
        </w:rPr>
      </w:pPr>
    </w:p>
    <w:p w14:paraId="1E12519B" w14:textId="3B654CC8" w:rsidR="00FD13A5" w:rsidRDefault="00FD13A5" w:rsidP="00FD13A5">
      <w:pPr>
        <w:rPr>
          <w:lang w:val="en-GB" w:eastAsia="zh-CN"/>
        </w:rPr>
      </w:pPr>
      <w:r>
        <w:rPr>
          <w:lang w:val="en-GB"/>
        </w:rPr>
        <w:t xml:space="preserve">With one RRC reconfiguration command, the network can request UE to switch its active BWP on maximum 4 CCs. It is up to the UE implementation whether each BWP switch will cause interruption to other CCs separately or whether the UE is able to perform some or </w:t>
      </w:r>
      <w:proofErr w:type="gramStart"/>
      <w:r>
        <w:rPr>
          <w:lang w:val="en-GB"/>
        </w:rPr>
        <w:t>all of</w:t>
      </w:r>
      <w:proofErr w:type="gramEnd"/>
      <w:r>
        <w:rPr>
          <w:lang w:val="en-GB"/>
        </w:rPr>
        <w:t xml:space="preserve"> the switches without causing any extra interruptions. In last meeting, we have agreed that interruption for BWP switching on multiple CCs will be considered on each CC separately. </w:t>
      </w:r>
      <w:r w:rsidR="00AE1BBB">
        <w:rPr>
          <w:lang w:val="en-GB"/>
        </w:rPr>
        <w:t xml:space="preserve">And for partial overlap BWP switching on multiple CCs, the interruption requirements on each CC will be the same as single CC. </w:t>
      </w:r>
      <w:r w:rsidR="007141C8">
        <w:rPr>
          <w:lang w:val="en-GB"/>
        </w:rPr>
        <w:t xml:space="preserve">Obviously, this also applied for simultaneous triggering of BWP switching on multiple CCs, we do not see any need for more complicated requirements for simultaneous triggered case. </w:t>
      </w:r>
      <w:r w:rsidR="007141C8">
        <w:rPr>
          <w:rFonts w:hint="eastAsia"/>
          <w:lang w:val="en-GB" w:eastAsia="zh-CN"/>
        </w:rPr>
        <w:t>I</w:t>
      </w:r>
      <w:r w:rsidR="007141C8">
        <w:rPr>
          <w:lang w:val="en-GB"/>
        </w:rPr>
        <w:t xml:space="preserve">n our view, a same approach can be used for simultaneous BWP switching. </w:t>
      </w:r>
    </w:p>
    <w:p w14:paraId="1DE6C28B" w14:textId="7E9FD5F2" w:rsidR="00E06DED" w:rsidRPr="00E06DED" w:rsidRDefault="00E06DED" w:rsidP="006562D5">
      <w:pPr>
        <w:pStyle w:val="RAN4proposal"/>
      </w:pPr>
      <w:bookmarkStart w:id="3" w:name="_Hlk37325605"/>
      <w:r>
        <w:t xml:space="preserve">interruption requirements for single CC case can be reused for each BWP switch </w:t>
      </w:r>
      <w:r w:rsidR="00D916E4">
        <w:t>o</w:t>
      </w:r>
      <w:r>
        <w:t xml:space="preserve">n multiple CCs </w:t>
      </w:r>
      <w:r w:rsidR="00D916E4">
        <w:t>by simultaneous triggered case or partial overlap triggered case.</w:t>
      </w:r>
    </w:p>
    <w:bookmarkEnd w:id="3"/>
    <w:p w14:paraId="74F76895" w14:textId="6DD9BE68" w:rsidR="00801AF4" w:rsidRDefault="00D916E4" w:rsidP="00C0485C">
      <w:pPr>
        <w:rPr>
          <w:lang w:val="en-GB"/>
        </w:rPr>
      </w:pPr>
      <w:r>
        <w:rPr>
          <w:lang w:val="en-GB"/>
        </w:rPr>
        <w:t xml:space="preserve">The interruption requirements for BWP switching on multiple CCs will be captured in [2] and [3]. </w:t>
      </w: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1C13973B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delay requirements and</w:t>
      </w:r>
      <w:r w:rsidRPr="00B02B34">
        <w:rPr>
          <w:lang w:val="en-GB"/>
        </w:rPr>
        <w:t xml:space="preserve"> interruption requirements for BWP switch on multiple CCs. We have made the following observations and proposals:</w:t>
      </w:r>
    </w:p>
    <w:p w14:paraId="00052527" w14:textId="2A2E78EC" w:rsidR="00BF3C74" w:rsidRPr="00BF3C74" w:rsidRDefault="00BF3C74" w:rsidP="00BF3C74">
      <w:pPr>
        <w:pStyle w:val="RAN4proposal"/>
        <w:numPr>
          <w:ilvl w:val="0"/>
          <w:numId w:val="36"/>
        </w:numPr>
        <w:rPr>
          <w:lang w:val="en-GB"/>
        </w:rPr>
      </w:pPr>
      <w:r>
        <w:t xml:space="preserve">Delay requirement for </w:t>
      </w:r>
      <w:r>
        <w:rPr>
          <w:rFonts w:hint="eastAsia"/>
          <w:lang w:eastAsia="zh-CN"/>
        </w:rPr>
        <w:t xml:space="preserve">DCI-based </w:t>
      </w:r>
      <w:r>
        <w:rPr>
          <w:lang w:eastAsia="zh-CN"/>
        </w:rPr>
        <w:t xml:space="preserve">and Timer-based </w:t>
      </w:r>
      <w:r>
        <w:t xml:space="preserve">BWP switching on </w:t>
      </w:r>
      <w:r w:rsidRPr="000D2C5F">
        <w:t xml:space="preserve">multiple CCs could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lang w:val="x-none"/>
          </w:rPr>
          <m:t>+100</m:t>
        </m:r>
        <m:r>
          <m:rPr>
            <m:sty m:val="bi"/>
          </m:rPr>
          <w:rPr>
            <w:rFonts w:ascii="Cambria Math" w:hAnsi="Cambria Math"/>
            <w:lang w:val="x-none"/>
          </w:rPr>
          <m:t>us*(</m:t>
        </m:r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  <w:lang w:val="en-GB"/>
          </w:rPr>
          <m:t>-</m:t>
        </m:r>
        <m:r>
          <m:rPr>
            <m:sty m:val="bi"/>
          </m:rPr>
          <w:rPr>
            <w:rFonts w:ascii="Cambria Math" w:hAnsi="Cambria Math"/>
            <w:lang w:val="x-none"/>
          </w:rPr>
          <m:t>1)</m:t>
        </m:r>
      </m:oMath>
      <w:r w:rsidRPr="000D2C5F">
        <w:t xml:space="preserve">, Where N is the </w:t>
      </w:r>
      <w:r w:rsidRPr="00BF3C74">
        <w:rPr>
          <w:lang w:val="en-GB"/>
        </w:rPr>
        <w:t>Number of CCs with simultaneous BWP switch.</w:t>
      </w:r>
    </w:p>
    <w:p w14:paraId="606F069C" w14:textId="77777777" w:rsidR="00BF3C74" w:rsidRPr="00E06DED" w:rsidRDefault="00BF3C74" w:rsidP="00BF3C74">
      <w:pPr>
        <w:pStyle w:val="RAN4proposal"/>
      </w:pPr>
      <w:r>
        <w:t xml:space="preserve">Delay requirement for </w:t>
      </w:r>
      <w:r>
        <w:rPr>
          <w:lang w:eastAsia="zh-CN"/>
        </w:rPr>
        <w:t>RRC</w:t>
      </w:r>
      <w:r>
        <w:rPr>
          <w:rFonts w:hint="eastAsia"/>
          <w:lang w:eastAsia="zh-CN"/>
        </w:rPr>
        <w:t xml:space="preserve">-based </w:t>
      </w:r>
      <w:r>
        <w:t xml:space="preserve">BWP switching on </w:t>
      </w:r>
      <w:r w:rsidRPr="000D2C5F">
        <w:t xml:space="preserve">multiple CCs could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RRCprocessing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+</m:t>
        </m:r>
        <m:r>
          <m:rPr>
            <m:sty m:val="bi"/>
          </m:rPr>
          <w:rPr>
            <w:rFonts w:ascii="Cambria Math" w:hAnsi="Cambria Math"/>
            <w:lang w:val="en-GB" w:eastAsia="zh-CN"/>
          </w:rPr>
          <m:t>N</m:t>
        </m:r>
        <m:r>
          <m:rPr>
            <m:sty m:val="bi"/>
          </m:rPr>
          <w:rPr>
            <w:rFonts w:ascii="Cambria Math" w:hAnsi="Cambria Math"/>
            <w:lang w:val="en-GB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BWPswitchDelayRRC</m:t>
            </m:r>
          </m:sub>
        </m:sSub>
      </m:oMath>
      <w:r w:rsidRPr="000D2C5F">
        <w:t>,</w:t>
      </w:r>
      <w:r>
        <w:t xml:space="preserve"> </w:t>
      </w:r>
      <w:r w:rsidRPr="000D2C5F">
        <w:t xml:space="preserve">Where N is the </w:t>
      </w:r>
      <w:r w:rsidRPr="000D2C5F">
        <w:rPr>
          <w:lang w:val="en-GB"/>
        </w:rPr>
        <w:t>Number of CCs with simultaneous BWP switch</w:t>
      </w:r>
      <w:r>
        <w:rPr>
          <w:lang w:val="en-GB"/>
        </w:rPr>
        <w:t xml:space="preserve">. </w:t>
      </w:r>
    </w:p>
    <w:p w14:paraId="238D0AF6" w14:textId="77777777" w:rsidR="005736C1" w:rsidRPr="00E06DED" w:rsidRDefault="005736C1" w:rsidP="005736C1">
      <w:pPr>
        <w:pStyle w:val="RAN4proposal"/>
      </w:pPr>
      <w:r>
        <w:t>interruption requirements for single CC case can be reused for each BWP switch on multiple CCs by simultaneous triggered case or partial overlap triggered case.</w:t>
      </w: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lastRenderedPageBreak/>
        <w:t>References</w:t>
      </w:r>
    </w:p>
    <w:p w14:paraId="26265D14" w14:textId="4B061626" w:rsidR="00E76531" w:rsidRDefault="005017F5" w:rsidP="007A6E8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5017F5">
        <w:rPr>
          <w:lang w:val="en-GB"/>
        </w:rPr>
        <w:t>R4-2002244</w:t>
      </w:r>
      <w:r w:rsidR="00E76531">
        <w:rPr>
          <w:lang w:val="en-GB"/>
        </w:rPr>
        <w:t>,</w:t>
      </w:r>
      <w:r w:rsidR="00E76531" w:rsidRPr="00E76531">
        <w:rPr>
          <w:lang w:val="en-GB"/>
        </w:rPr>
        <w:tab/>
      </w:r>
      <w:r w:rsidRPr="005017F5">
        <w:rPr>
          <w:lang w:val="en-GB"/>
        </w:rPr>
        <w:t>WF on R16 NR RRM enhancements - BWP switching on multiple CCs</w:t>
      </w:r>
      <w:r w:rsidR="00E76531">
        <w:rPr>
          <w:lang w:val="en-GB"/>
        </w:rPr>
        <w:t>, Intel</w:t>
      </w:r>
    </w:p>
    <w:p w14:paraId="438C8EAA" w14:textId="3190D7A8" w:rsidR="00006D3C" w:rsidRDefault="00006D3C" w:rsidP="007A6E8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rPr>
          <w:lang w:val="en-GB"/>
        </w:rPr>
        <w:t>R4-200</w:t>
      </w:r>
      <w:r w:rsidR="0055679E">
        <w:rPr>
          <w:lang w:val="en-GB"/>
        </w:rPr>
        <w:t>4519</w:t>
      </w:r>
      <w:r>
        <w:rPr>
          <w:lang w:val="en-GB"/>
        </w:rPr>
        <w:t xml:space="preserve">, CR on </w:t>
      </w:r>
      <w:r w:rsidR="006F62AE">
        <w:rPr>
          <w:lang w:val="en-GB"/>
        </w:rPr>
        <w:t>3</w:t>
      </w:r>
      <w:r w:rsidR="00864888">
        <w:rPr>
          <w:lang w:val="en-GB"/>
        </w:rPr>
        <w:t>6</w:t>
      </w:r>
      <w:r w:rsidR="006F62AE">
        <w:rPr>
          <w:lang w:val="en-GB"/>
        </w:rPr>
        <w:t xml:space="preserve">133 </w:t>
      </w:r>
      <w:r>
        <w:rPr>
          <w:lang w:val="en-GB"/>
        </w:rPr>
        <w:t>interruption requirements for BWP switching on multiple CCs, Nokia, Nokia Shanghai Bell</w:t>
      </w:r>
    </w:p>
    <w:p w14:paraId="6BAEAB92" w14:textId="5BAA43F9" w:rsidR="00111F4C" w:rsidRDefault="00111F4C" w:rsidP="004F01B5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BB5E57">
        <w:rPr>
          <w:lang w:val="en-GB"/>
        </w:rPr>
        <w:t>R4-200</w:t>
      </w:r>
      <w:r w:rsidR="0055679E">
        <w:rPr>
          <w:lang w:val="en-GB"/>
        </w:rPr>
        <w:t>45</w:t>
      </w:r>
      <w:r w:rsidR="00864888">
        <w:rPr>
          <w:lang w:val="en-GB"/>
        </w:rPr>
        <w:t>20</w:t>
      </w:r>
      <w:r w:rsidRPr="00BB5E57">
        <w:rPr>
          <w:lang w:val="en-GB"/>
        </w:rPr>
        <w:t xml:space="preserve">, CR on </w:t>
      </w:r>
      <w:r w:rsidR="006F62AE" w:rsidRPr="00BB5E57">
        <w:rPr>
          <w:lang w:val="en-GB"/>
        </w:rPr>
        <w:t>3</w:t>
      </w:r>
      <w:r w:rsidR="00864888">
        <w:rPr>
          <w:lang w:val="en-GB"/>
        </w:rPr>
        <w:t>8</w:t>
      </w:r>
      <w:r w:rsidR="006F62AE" w:rsidRPr="00BB5E57">
        <w:rPr>
          <w:lang w:val="en-GB"/>
        </w:rPr>
        <w:t xml:space="preserve">133 </w:t>
      </w:r>
      <w:r w:rsidRPr="00BB5E57">
        <w:rPr>
          <w:lang w:val="en-GB"/>
        </w:rPr>
        <w:t>interruption requirements for BWP switching on multiple CCs, Nokia, Nokia Shanghai Bell</w:t>
      </w:r>
    </w:p>
    <w:p w14:paraId="4B9CF169" w14:textId="1E5CAD18" w:rsidR="00CE0137" w:rsidRPr="00BB5E57" w:rsidRDefault="00CE0137" w:rsidP="00CE0137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BB5E57">
        <w:rPr>
          <w:lang w:val="en-GB"/>
        </w:rPr>
        <w:t>R4-200</w:t>
      </w:r>
      <w:r w:rsidR="0055679E">
        <w:rPr>
          <w:lang w:val="en-GB"/>
        </w:rPr>
        <w:t>452</w:t>
      </w:r>
      <w:r w:rsidR="00864888">
        <w:rPr>
          <w:lang w:val="en-GB"/>
        </w:rPr>
        <w:t>1</w:t>
      </w:r>
      <w:r w:rsidRPr="00BB5E57">
        <w:rPr>
          <w:lang w:val="en-GB"/>
        </w:rPr>
        <w:t>, CR on 3</w:t>
      </w:r>
      <w:r>
        <w:rPr>
          <w:lang w:val="en-GB"/>
        </w:rPr>
        <w:t>8</w:t>
      </w:r>
      <w:r w:rsidRPr="00BB5E57">
        <w:rPr>
          <w:lang w:val="en-GB"/>
        </w:rPr>
        <w:t xml:space="preserve">133 </w:t>
      </w:r>
      <w:r>
        <w:rPr>
          <w:lang w:val="en-GB"/>
        </w:rPr>
        <w:t>delay</w:t>
      </w:r>
      <w:r w:rsidRPr="00BB5E57">
        <w:rPr>
          <w:lang w:val="en-GB"/>
        </w:rPr>
        <w:t xml:space="preserve"> requirements for BWP switching on multiple CCs, Nokia, Nokia Shanghai Bell</w:t>
      </w:r>
    </w:p>
    <w:p w14:paraId="725896C5" w14:textId="77777777" w:rsidR="00CE0137" w:rsidRPr="00BB5E57" w:rsidRDefault="00CE0137" w:rsidP="00CE0137">
      <w:pPr>
        <w:pStyle w:val="ListParagraph"/>
        <w:ind w:left="360" w:right="-22"/>
        <w:rPr>
          <w:lang w:val="en-GB"/>
        </w:rPr>
      </w:pPr>
      <w:bookmarkStart w:id="4" w:name="_GoBack"/>
      <w:bookmarkEnd w:id="4"/>
    </w:p>
    <w:sectPr w:rsidR="00CE0137" w:rsidRPr="00BB5E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8030" w14:textId="77777777" w:rsidR="00B33626" w:rsidRDefault="00B33626" w:rsidP="00001C9B">
      <w:pPr>
        <w:spacing w:after="0" w:line="240" w:lineRule="auto"/>
      </w:pPr>
      <w:r>
        <w:separator/>
      </w:r>
    </w:p>
  </w:endnote>
  <w:endnote w:type="continuationSeparator" w:id="0">
    <w:p w14:paraId="2B1275E8" w14:textId="77777777" w:rsidR="00B33626" w:rsidRDefault="00B3362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57186" w14:textId="77777777" w:rsidR="00B33626" w:rsidRDefault="00B33626" w:rsidP="00001C9B">
      <w:pPr>
        <w:spacing w:after="0" w:line="240" w:lineRule="auto"/>
      </w:pPr>
      <w:r>
        <w:separator/>
      </w:r>
    </w:p>
  </w:footnote>
  <w:footnote w:type="continuationSeparator" w:id="0">
    <w:p w14:paraId="639FCBB2" w14:textId="77777777" w:rsidR="00B33626" w:rsidRDefault="00B3362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DF1459"/>
    <w:multiLevelType w:val="hybridMultilevel"/>
    <w:tmpl w:val="9B86E260"/>
    <w:lvl w:ilvl="0" w:tplc="F966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63894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8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E3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84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D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47D60"/>
    <w:multiLevelType w:val="hybridMultilevel"/>
    <w:tmpl w:val="231C4162"/>
    <w:lvl w:ilvl="0" w:tplc="AD948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09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2C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0E3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A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0F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8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63B11"/>
    <w:multiLevelType w:val="hybridMultilevel"/>
    <w:tmpl w:val="3DDC995E"/>
    <w:lvl w:ilvl="0" w:tplc="275A24A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35D1B"/>
    <w:multiLevelType w:val="hybridMultilevel"/>
    <w:tmpl w:val="57D2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C066BF"/>
    <w:multiLevelType w:val="hybridMultilevel"/>
    <w:tmpl w:val="E512896A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B5839"/>
    <w:multiLevelType w:val="hybridMultilevel"/>
    <w:tmpl w:val="75326C32"/>
    <w:lvl w:ilvl="0" w:tplc="31C2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4F88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427A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C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C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6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037F60"/>
    <w:multiLevelType w:val="hybridMultilevel"/>
    <w:tmpl w:val="DCE4C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01A24"/>
    <w:multiLevelType w:val="hybridMultilevel"/>
    <w:tmpl w:val="3774B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766DD3"/>
    <w:multiLevelType w:val="hybridMultilevel"/>
    <w:tmpl w:val="F94EC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21"/>
  </w:num>
  <w:num w:numId="6">
    <w:abstractNumId w:val="14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3"/>
  </w:num>
  <w:num w:numId="16">
    <w:abstractNumId w:val="5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"/>
  </w:num>
  <w:num w:numId="22">
    <w:abstractNumId w:val="3"/>
  </w:num>
  <w:num w:numId="23">
    <w:abstractNumId w:val="4"/>
  </w:num>
  <w:num w:numId="24">
    <w:abstractNumId w:val="8"/>
  </w:num>
  <w:num w:numId="25">
    <w:abstractNumId w:val="15"/>
  </w:num>
  <w:num w:numId="26">
    <w:abstractNumId w:val="11"/>
  </w:num>
  <w:num w:numId="27">
    <w:abstractNumId w:val="17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22"/>
  </w:num>
  <w:num w:numId="30">
    <w:abstractNumId w:val="1"/>
  </w:num>
  <w:num w:numId="31">
    <w:abstractNumId w:val="12"/>
  </w:num>
  <w:num w:numId="32">
    <w:abstractNumId w:val="6"/>
  </w:num>
  <w:num w:numId="33">
    <w:abstractNumId w:val="16"/>
  </w:num>
  <w:num w:numId="34">
    <w:abstractNumId w:val="18"/>
  </w:num>
  <w:num w:numId="35">
    <w:abstractNumId w:val="10"/>
  </w:num>
  <w:num w:numId="36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D3C"/>
    <w:rsid w:val="00014930"/>
    <w:rsid w:val="000306AA"/>
    <w:rsid w:val="0003658C"/>
    <w:rsid w:val="00040687"/>
    <w:rsid w:val="00070045"/>
    <w:rsid w:val="0007121B"/>
    <w:rsid w:val="000733A5"/>
    <w:rsid w:val="0008612A"/>
    <w:rsid w:val="000A6C14"/>
    <w:rsid w:val="000B0056"/>
    <w:rsid w:val="000B3851"/>
    <w:rsid w:val="000B765D"/>
    <w:rsid w:val="000D242F"/>
    <w:rsid w:val="000D2C5F"/>
    <w:rsid w:val="000F4183"/>
    <w:rsid w:val="000F506F"/>
    <w:rsid w:val="00111F4C"/>
    <w:rsid w:val="00120DC9"/>
    <w:rsid w:val="00122FFC"/>
    <w:rsid w:val="00130041"/>
    <w:rsid w:val="00164C74"/>
    <w:rsid w:val="00173997"/>
    <w:rsid w:val="001745F8"/>
    <w:rsid w:val="00175A2F"/>
    <w:rsid w:val="001838CF"/>
    <w:rsid w:val="001A3BA4"/>
    <w:rsid w:val="001B7147"/>
    <w:rsid w:val="001E30F6"/>
    <w:rsid w:val="00203104"/>
    <w:rsid w:val="00206422"/>
    <w:rsid w:val="00235F5C"/>
    <w:rsid w:val="00237498"/>
    <w:rsid w:val="00247CDF"/>
    <w:rsid w:val="00275F08"/>
    <w:rsid w:val="002B4922"/>
    <w:rsid w:val="002C1BC0"/>
    <w:rsid w:val="002C2D19"/>
    <w:rsid w:val="002D10FA"/>
    <w:rsid w:val="002D14DE"/>
    <w:rsid w:val="002D4C55"/>
    <w:rsid w:val="00302F8C"/>
    <w:rsid w:val="00305A9B"/>
    <w:rsid w:val="00316102"/>
    <w:rsid w:val="003718C4"/>
    <w:rsid w:val="003B659E"/>
    <w:rsid w:val="003E0246"/>
    <w:rsid w:val="003E0263"/>
    <w:rsid w:val="00404FA3"/>
    <w:rsid w:val="00413E29"/>
    <w:rsid w:val="00417770"/>
    <w:rsid w:val="004321D6"/>
    <w:rsid w:val="0043750A"/>
    <w:rsid w:val="004541F2"/>
    <w:rsid w:val="00464393"/>
    <w:rsid w:val="00471DB0"/>
    <w:rsid w:val="004D744A"/>
    <w:rsid w:val="004E5E66"/>
    <w:rsid w:val="005017F5"/>
    <w:rsid w:val="00503B4D"/>
    <w:rsid w:val="00504EE9"/>
    <w:rsid w:val="0054442C"/>
    <w:rsid w:val="00550285"/>
    <w:rsid w:val="0055679E"/>
    <w:rsid w:val="005736C1"/>
    <w:rsid w:val="00574324"/>
    <w:rsid w:val="005824C3"/>
    <w:rsid w:val="005836F8"/>
    <w:rsid w:val="005918FA"/>
    <w:rsid w:val="005A46C0"/>
    <w:rsid w:val="005B7E55"/>
    <w:rsid w:val="005C23A4"/>
    <w:rsid w:val="005D1CDF"/>
    <w:rsid w:val="005E61A8"/>
    <w:rsid w:val="005F6419"/>
    <w:rsid w:val="006067AF"/>
    <w:rsid w:val="00616DAF"/>
    <w:rsid w:val="00617400"/>
    <w:rsid w:val="00664950"/>
    <w:rsid w:val="00683220"/>
    <w:rsid w:val="00687FA0"/>
    <w:rsid w:val="0069428B"/>
    <w:rsid w:val="006972DE"/>
    <w:rsid w:val="006A21E2"/>
    <w:rsid w:val="006A337F"/>
    <w:rsid w:val="006B7010"/>
    <w:rsid w:val="006D6296"/>
    <w:rsid w:val="006F62AE"/>
    <w:rsid w:val="00703A5B"/>
    <w:rsid w:val="00710835"/>
    <w:rsid w:val="00711C32"/>
    <w:rsid w:val="007141C8"/>
    <w:rsid w:val="007145FF"/>
    <w:rsid w:val="00720CD0"/>
    <w:rsid w:val="00740FE5"/>
    <w:rsid w:val="00743D09"/>
    <w:rsid w:val="00751515"/>
    <w:rsid w:val="0076769C"/>
    <w:rsid w:val="00785232"/>
    <w:rsid w:val="007877FB"/>
    <w:rsid w:val="007A6E80"/>
    <w:rsid w:val="007A751F"/>
    <w:rsid w:val="007C3ED0"/>
    <w:rsid w:val="007F7423"/>
    <w:rsid w:val="00801AF4"/>
    <w:rsid w:val="00806A76"/>
    <w:rsid w:val="00811C9D"/>
    <w:rsid w:val="008139E8"/>
    <w:rsid w:val="00816C80"/>
    <w:rsid w:val="008178EA"/>
    <w:rsid w:val="00841BCD"/>
    <w:rsid w:val="00851A8E"/>
    <w:rsid w:val="00860184"/>
    <w:rsid w:val="00864888"/>
    <w:rsid w:val="00866A89"/>
    <w:rsid w:val="008826C1"/>
    <w:rsid w:val="00887467"/>
    <w:rsid w:val="008A0151"/>
    <w:rsid w:val="008B5BFD"/>
    <w:rsid w:val="008B63EC"/>
    <w:rsid w:val="008C5BDA"/>
    <w:rsid w:val="008C754A"/>
    <w:rsid w:val="008F1B16"/>
    <w:rsid w:val="0090091A"/>
    <w:rsid w:val="009042BD"/>
    <w:rsid w:val="00935FFF"/>
    <w:rsid w:val="00943933"/>
    <w:rsid w:val="00950577"/>
    <w:rsid w:val="00977E1D"/>
    <w:rsid w:val="00990419"/>
    <w:rsid w:val="00995625"/>
    <w:rsid w:val="00A10540"/>
    <w:rsid w:val="00A22B78"/>
    <w:rsid w:val="00A25AE5"/>
    <w:rsid w:val="00A33070"/>
    <w:rsid w:val="00A36FA8"/>
    <w:rsid w:val="00A37002"/>
    <w:rsid w:val="00A51F0E"/>
    <w:rsid w:val="00A953D5"/>
    <w:rsid w:val="00A95DE0"/>
    <w:rsid w:val="00AA1B0E"/>
    <w:rsid w:val="00AC5CA7"/>
    <w:rsid w:val="00AE1BBB"/>
    <w:rsid w:val="00AE56B1"/>
    <w:rsid w:val="00B017FF"/>
    <w:rsid w:val="00B02B34"/>
    <w:rsid w:val="00B06216"/>
    <w:rsid w:val="00B13863"/>
    <w:rsid w:val="00B16D71"/>
    <w:rsid w:val="00B31EBA"/>
    <w:rsid w:val="00B3260E"/>
    <w:rsid w:val="00B33626"/>
    <w:rsid w:val="00B4335F"/>
    <w:rsid w:val="00B73862"/>
    <w:rsid w:val="00B91230"/>
    <w:rsid w:val="00BA6E48"/>
    <w:rsid w:val="00BB462D"/>
    <w:rsid w:val="00BB5E57"/>
    <w:rsid w:val="00BF2218"/>
    <w:rsid w:val="00BF3C74"/>
    <w:rsid w:val="00C0485C"/>
    <w:rsid w:val="00C10470"/>
    <w:rsid w:val="00C35922"/>
    <w:rsid w:val="00C42E4F"/>
    <w:rsid w:val="00C7686A"/>
    <w:rsid w:val="00C85B5D"/>
    <w:rsid w:val="00C872B8"/>
    <w:rsid w:val="00C95314"/>
    <w:rsid w:val="00CD7492"/>
    <w:rsid w:val="00CD7B70"/>
    <w:rsid w:val="00CE0137"/>
    <w:rsid w:val="00CE3A6B"/>
    <w:rsid w:val="00D00211"/>
    <w:rsid w:val="00D06309"/>
    <w:rsid w:val="00D1114A"/>
    <w:rsid w:val="00D2108B"/>
    <w:rsid w:val="00D351EA"/>
    <w:rsid w:val="00D43403"/>
    <w:rsid w:val="00D558AF"/>
    <w:rsid w:val="00D62E71"/>
    <w:rsid w:val="00D740CA"/>
    <w:rsid w:val="00D8402D"/>
    <w:rsid w:val="00D85728"/>
    <w:rsid w:val="00D916E4"/>
    <w:rsid w:val="00D91857"/>
    <w:rsid w:val="00DC7DAD"/>
    <w:rsid w:val="00DD3E18"/>
    <w:rsid w:val="00DD55C7"/>
    <w:rsid w:val="00DF2997"/>
    <w:rsid w:val="00E06DED"/>
    <w:rsid w:val="00E27A54"/>
    <w:rsid w:val="00E32E79"/>
    <w:rsid w:val="00E474C8"/>
    <w:rsid w:val="00E70EF5"/>
    <w:rsid w:val="00E76531"/>
    <w:rsid w:val="00EB07C4"/>
    <w:rsid w:val="00EC7BC3"/>
    <w:rsid w:val="00ED7600"/>
    <w:rsid w:val="00F079E6"/>
    <w:rsid w:val="00F1362C"/>
    <w:rsid w:val="00F6251E"/>
    <w:rsid w:val="00F73481"/>
    <w:rsid w:val="00F824F5"/>
    <w:rsid w:val="00F9430F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C58D7-8A04-4237-84F2-ED6F964F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88</cp:revision>
  <dcterms:created xsi:type="dcterms:W3CDTF">2019-06-10T11:05:00Z</dcterms:created>
  <dcterms:modified xsi:type="dcterms:W3CDTF">2020-04-10T17:00:00Z</dcterms:modified>
</cp:coreProperties>
</file>